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DF78E" w14:textId="79C0BDFD" w:rsidR="00F12901" w:rsidRDefault="00DE499A" w:rsidP="001A401F">
      <w:pPr>
        <w:pBdr>
          <w:bottom w:val="single" w:sz="4" w:space="1" w:color="auto"/>
        </w:pBdr>
        <w:jc w:val="center"/>
        <w:rPr>
          <w:lang w:val="nl-BE"/>
        </w:rPr>
      </w:pPr>
      <w:r>
        <w:rPr>
          <w:noProof/>
        </w:rPr>
        <w:drawing>
          <wp:inline distT="0" distB="0" distL="0" distR="0" wp14:anchorId="3765FAC4" wp14:editId="55B0C6A0">
            <wp:extent cx="1988820" cy="6629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D35B" w14:textId="77777777" w:rsidR="00F34664" w:rsidRPr="005B3F7F" w:rsidRDefault="00F34664" w:rsidP="000F2221">
      <w:pPr>
        <w:pBdr>
          <w:bottom w:val="single" w:sz="4" w:space="1" w:color="auto"/>
        </w:pBdr>
        <w:jc w:val="both"/>
        <w:rPr>
          <w:sz w:val="16"/>
          <w:szCs w:val="16"/>
        </w:rPr>
      </w:pPr>
      <w:r w:rsidRPr="005B3F7F">
        <w:rPr>
          <w:sz w:val="16"/>
          <w:szCs w:val="16"/>
        </w:rPr>
        <w:t xml:space="preserve">Secretariaat: </w:t>
      </w:r>
      <w:proofErr w:type="spellStart"/>
      <w:r w:rsidRPr="005B3F7F">
        <w:rPr>
          <w:sz w:val="16"/>
          <w:szCs w:val="16"/>
        </w:rPr>
        <w:t>Florizoone</w:t>
      </w:r>
      <w:proofErr w:type="spellEnd"/>
      <w:r w:rsidRPr="005B3F7F">
        <w:rPr>
          <w:sz w:val="16"/>
          <w:szCs w:val="16"/>
        </w:rPr>
        <w:t xml:space="preserve"> Jef, </w:t>
      </w:r>
      <w:proofErr w:type="spellStart"/>
      <w:r w:rsidRPr="005B3F7F">
        <w:rPr>
          <w:sz w:val="16"/>
          <w:szCs w:val="16"/>
        </w:rPr>
        <w:t>Hofeinde</w:t>
      </w:r>
      <w:proofErr w:type="spellEnd"/>
      <w:r w:rsidRPr="005B3F7F">
        <w:rPr>
          <w:sz w:val="16"/>
          <w:szCs w:val="16"/>
        </w:rPr>
        <w:t xml:space="preserve"> 76, 2350 Vosselaar     tel 014/61 23 89    </w:t>
      </w:r>
      <w:r w:rsidR="00457EF5">
        <w:rPr>
          <w:sz w:val="16"/>
          <w:szCs w:val="16"/>
        </w:rPr>
        <w:tab/>
      </w:r>
      <w:r w:rsidRPr="005B3F7F">
        <w:rPr>
          <w:sz w:val="16"/>
          <w:szCs w:val="16"/>
        </w:rPr>
        <w:t xml:space="preserve"> bank rek</w:t>
      </w:r>
      <w:r w:rsidR="00457EF5">
        <w:rPr>
          <w:sz w:val="16"/>
          <w:szCs w:val="16"/>
        </w:rPr>
        <w:t xml:space="preserve"> BE17</w:t>
      </w:r>
      <w:r w:rsidRPr="005B3F7F">
        <w:rPr>
          <w:sz w:val="16"/>
          <w:szCs w:val="16"/>
        </w:rPr>
        <w:t xml:space="preserve"> 4057</w:t>
      </w:r>
      <w:r w:rsidR="00715935">
        <w:rPr>
          <w:sz w:val="16"/>
          <w:szCs w:val="16"/>
        </w:rPr>
        <w:t xml:space="preserve"> </w:t>
      </w:r>
      <w:r w:rsidRPr="005B3F7F">
        <w:rPr>
          <w:sz w:val="16"/>
          <w:szCs w:val="16"/>
        </w:rPr>
        <w:t>0289</w:t>
      </w:r>
      <w:r w:rsidR="00715935">
        <w:rPr>
          <w:sz w:val="16"/>
          <w:szCs w:val="16"/>
        </w:rPr>
        <w:t xml:space="preserve"> </w:t>
      </w:r>
      <w:r w:rsidRPr="005B3F7F">
        <w:rPr>
          <w:sz w:val="16"/>
          <w:szCs w:val="16"/>
        </w:rPr>
        <w:t>0121</w:t>
      </w:r>
    </w:p>
    <w:p w14:paraId="29BF42EB" w14:textId="3B8BF1AE" w:rsidR="00F34664" w:rsidRPr="00821DF4" w:rsidRDefault="00F34664" w:rsidP="00821DF4">
      <w:pPr>
        <w:jc w:val="center"/>
        <w:rPr>
          <w:i/>
          <w:iCs/>
          <w:sz w:val="24"/>
          <w:szCs w:val="24"/>
        </w:rPr>
      </w:pPr>
    </w:p>
    <w:p w14:paraId="2AD0F1EE" w14:textId="4A4DFBE6" w:rsidR="005C4FFB" w:rsidRPr="00204CFA" w:rsidRDefault="005C4FFB" w:rsidP="004A7A91">
      <w:pPr>
        <w:pStyle w:val="Lijstalinea"/>
        <w:spacing w:before="0" w:after="0"/>
        <w:ind w:left="0"/>
        <w:jc w:val="center"/>
        <w:textAlignment w:val="baseline"/>
        <w:rPr>
          <w:rFonts w:ascii="Georgia" w:hAnsi="Georgia" w:cs="Courier New"/>
          <w:b/>
          <w:color w:val="000000"/>
          <w:sz w:val="40"/>
          <w:szCs w:val="40"/>
          <w:u w:val="single"/>
          <w:lang w:eastAsia="nl-BE"/>
        </w:rPr>
      </w:pPr>
      <w:r w:rsidRPr="00204CFA">
        <w:rPr>
          <w:rFonts w:ascii="Georgia" w:hAnsi="Georgia" w:cs="Courier New"/>
          <w:b/>
          <w:color w:val="000000"/>
          <w:sz w:val="40"/>
          <w:szCs w:val="40"/>
          <w:u w:val="single"/>
          <w:lang w:eastAsia="nl-BE"/>
        </w:rPr>
        <w:t>Zondagmorgenlezing met ontbijt</w:t>
      </w:r>
    </w:p>
    <w:p w14:paraId="26EB455E" w14:textId="77777777" w:rsidR="005C4FFB" w:rsidRPr="005C4FFB" w:rsidRDefault="005C4FFB" w:rsidP="004A7A91">
      <w:pPr>
        <w:pStyle w:val="Lijstalinea"/>
        <w:spacing w:before="0" w:after="0"/>
        <w:ind w:left="0"/>
        <w:jc w:val="center"/>
        <w:textAlignment w:val="baseline"/>
        <w:rPr>
          <w:rFonts w:ascii="Georgia" w:hAnsi="Georgia" w:cs="Courier New"/>
          <w:b/>
          <w:color w:val="000000"/>
          <w:u w:val="single"/>
          <w:lang w:eastAsia="nl-BE"/>
        </w:rPr>
      </w:pPr>
    </w:p>
    <w:p w14:paraId="1498999F" w14:textId="152A96B7" w:rsidR="00323439" w:rsidRPr="00323439" w:rsidRDefault="005C4FFB" w:rsidP="004A7A91">
      <w:pPr>
        <w:pStyle w:val="Lijstalinea"/>
        <w:jc w:val="center"/>
        <w:textAlignment w:val="baseline"/>
        <w:rPr>
          <w:rFonts w:ascii="Georgia" w:hAnsi="Georgia" w:cs="Courier New"/>
          <w:b/>
          <w:color w:val="000000"/>
          <w:sz w:val="32"/>
          <w:szCs w:val="32"/>
          <w:lang w:eastAsia="nl-BE"/>
        </w:rPr>
      </w:pPr>
      <w:r>
        <w:rPr>
          <w:rFonts w:ascii="Georgia" w:hAnsi="Georgia" w:cs="Courier New"/>
          <w:b/>
          <w:color w:val="000000"/>
          <w:sz w:val="32"/>
          <w:szCs w:val="32"/>
          <w:lang w:eastAsia="nl-BE"/>
        </w:rPr>
        <w:t>“</w:t>
      </w:r>
      <w:r w:rsidR="004A7A91" w:rsidRPr="004A7A91">
        <w:rPr>
          <w:rFonts w:ascii="Georgia" w:eastAsia="Calibri" w:hAnsi="Georgia"/>
          <w:b/>
          <w:bCs/>
          <w:color w:val="000000"/>
          <w:sz w:val="24"/>
          <w:szCs w:val="24"/>
          <w:lang w:eastAsia="zh-CN"/>
        </w:rPr>
        <w:t>De Balkan - geopolitieke speelbal</w:t>
      </w:r>
      <w:r w:rsidR="00323439">
        <w:rPr>
          <w:rFonts w:ascii="Georgia" w:hAnsi="Georgia" w:cs="Courier New"/>
          <w:b/>
          <w:color w:val="000000"/>
          <w:sz w:val="32"/>
          <w:szCs w:val="32"/>
          <w:lang w:eastAsia="nl-BE"/>
        </w:rPr>
        <w:t>”</w:t>
      </w:r>
      <w:r w:rsidR="00323439" w:rsidRPr="00323439">
        <w:rPr>
          <w:rFonts w:ascii="Georgia" w:hAnsi="Georgia" w:cs="Courier New"/>
          <w:b/>
          <w:color w:val="000000"/>
          <w:sz w:val="32"/>
          <w:szCs w:val="32"/>
          <w:lang w:eastAsia="nl-BE"/>
        </w:rPr>
        <w:t xml:space="preserve"> </w:t>
      </w:r>
      <w:r w:rsidR="004A7A91">
        <w:rPr>
          <w:rFonts w:ascii="Georgia" w:hAnsi="Georgia" w:cs="Courier New"/>
          <w:b/>
          <w:color w:val="000000"/>
          <w:sz w:val="32"/>
          <w:szCs w:val="32"/>
          <w:lang w:eastAsia="nl-BE"/>
        </w:rPr>
        <w:br/>
      </w:r>
      <w:r w:rsidR="00323439" w:rsidRPr="00323439">
        <w:rPr>
          <w:rFonts w:ascii="Georgia" w:hAnsi="Georgia" w:cs="Courier New"/>
          <w:b/>
          <w:color w:val="000000"/>
          <w:sz w:val="32"/>
          <w:szCs w:val="32"/>
          <w:lang w:eastAsia="nl-BE"/>
        </w:rPr>
        <w:t xml:space="preserve">door </w:t>
      </w:r>
      <w:r w:rsidR="004A7A91">
        <w:rPr>
          <w:rFonts w:ascii="Georgia" w:hAnsi="Georgia" w:cs="Courier New"/>
          <w:b/>
          <w:color w:val="000000"/>
          <w:sz w:val="32"/>
          <w:szCs w:val="32"/>
          <w:lang w:eastAsia="nl-BE"/>
        </w:rPr>
        <w:t>Stefan Blommaert</w:t>
      </w:r>
    </w:p>
    <w:p w14:paraId="1D36BCEE" w14:textId="77777777" w:rsidR="00A85268" w:rsidRPr="005C4FFB" w:rsidRDefault="00A85268" w:rsidP="004A7A91">
      <w:pPr>
        <w:pStyle w:val="Lijstalinea"/>
        <w:spacing w:before="0" w:after="0" w:line="240" w:lineRule="auto"/>
        <w:ind w:left="0"/>
        <w:jc w:val="center"/>
        <w:textAlignment w:val="baseline"/>
        <w:rPr>
          <w:rFonts w:ascii="Georgia" w:hAnsi="Georgia" w:cs="Courier New"/>
          <w:b/>
          <w:color w:val="000000"/>
          <w:u w:val="single"/>
          <w:lang w:eastAsia="nl-BE"/>
        </w:rPr>
      </w:pPr>
    </w:p>
    <w:p w14:paraId="2AF3ABB6" w14:textId="28B07674" w:rsidR="00927278" w:rsidRPr="00C57E83" w:rsidRDefault="004A3201" w:rsidP="00C57E83">
      <w:pPr>
        <w:pStyle w:val="Lijstalinea"/>
        <w:spacing w:before="0" w:after="0" w:line="240" w:lineRule="auto"/>
        <w:ind w:left="0"/>
        <w:jc w:val="center"/>
        <w:textAlignment w:val="baseline"/>
        <w:rPr>
          <w:rFonts w:ascii="Georgia" w:hAnsi="Georgia" w:cs="Courier New"/>
          <w:b/>
          <w:color w:val="000000"/>
          <w:sz w:val="28"/>
          <w:szCs w:val="28"/>
          <w:lang w:eastAsia="nl-BE"/>
        </w:rPr>
      </w:pPr>
      <w:r>
        <w:rPr>
          <w:rFonts w:ascii="Georgia" w:hAnsi="Georgia" w:cs="Courier New"/>
          <w:b/>
          <w:color w:val="000000"/>
          <w:sz w:val="28"/>
          <w:szCs w:val="28"/>
          <w:lang w:eastAsia="nl-BE"/>
        </w:rPr>
        <w:t xml:space="preserve">Zondag </w:t>
      </w:r>
      <w:r w:rsidR="004A7A91">
        <w:rPr>
          <w:rFonts w:ascii="Georgia" w:hAnsi="Georgia" w:cs="Courier New"/>
          <w:b/>
          <w:color w:val="000000"/>
          <w:sz w:val="28"/>
          <w:szCs w:val="28"/>
          <w:lang w:eastAsia="nl-BE"/>
        </w:rPr>
        <w:t>14 december</w:t>
      </w:r>
      <w:r w:rsidR="00323439">
        <w:rPr>
          <w:rFonts w:ascii="Georgia" w:hAnsi="Georgia" w:cs="Courier New"/>
          <w:b/>
          <w:color w:val="000000"/>
          <w:sz w:val="28"/>
          <w:szCs w:val="28"/>
          <w:lang w:eastAsia="nl-BE"/>
        </w:rPr>
        <w:t xml:space="preserve"> 2025</w:t>
      </w:r>
      <w:r w:rsidR="004A5B21">
        <w:rPr>
          <w:rFonts w:ascii="Georgia" w:hAnsi="Georgia" w:cs="Courier New"/>
          <w:b/>
          <w:color w:val="000000"/>
          <w:sz w:val="28"/>
          <w:szCs w:val="28"/>
          <w:lang w:eastAsia="nl-BE"/>
        </w:rPr>
        <w:t xml:space="preserve"> om 10 u.</w:t>
      </w:r>
    </w:p>
    <w:p w14:paraId="67974EE1" w14:textId="6A2FA540" w:rsidR="006B25B8" w:rsidRPr="006B25B8" w:rsidRDefault="00927278" w:rsidP="00323439">
      <w:pPr>
        <w:ind w:right="-29"/>
        <w:rPr>
          <w:rFonts w:ascii="Georgia" w:eastAsia="Calibri" w:hAnsi="Georgia" w:cs="Times New Roman"/>
          <w:bCs/>
          <w:color w:val="000000"/>
          <w:sz w:val="24"/>
          <w:szCs w:val="24"/>
          <w:lang w:eastAsia="zh-CN"/>
        </w:rPr>
      </w:pPr>
      <w:r w:rsidRPr="006B25B8">
        <w:rPr>
          <w:rFonts w:ascii="Georgia" w:eastAsia="Calibri" w:hAnsi="Georgia" w:cs="Times New Roman"/>
          <w:bCs/>
          <w:noProof/>
          <w:color w:val="000000"/>
          <w:sz w:val="24"/>
          <w:szCs w:val="24"/>
          <w:lang w:val="nl-BE"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0C1EBE" wp14:editId="28EF6CCB">
                <wp:simplePos x="0" y="0"/>
                <wp:positionH relativeFrom="column">
                  <wp:posOffset>4749165</wp:posOffset>
                </wp:positionH>
                <wp:positionV relativeFrom="paragraph">
                  <wp:posOffset>46990</wp:posOffset>
                </wp:positionV>
                <wp:extent cx="1747520" cy="1676400"/>
                <wp:effectExtent l="0" t="0" r="508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D1CA" w14:textId="07B66F92" w:rsidR="00927278" w:rsidRDefault="004A7A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2DBAC" wp14:editId="4A4E165B">
                                  <wp:extent cx="1818923" cy="1211580"/>
                                  <wp:effectExtent l="0" t="0" r="0" b="7620"/>
                                  <wp:docPr id="2106941310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6941310" name="Afbeelding 21069413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001" cy="1212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C1EB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73.95pt;margin-top:3.7pt;width:137.6pt;height:13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" stroked="f">
                <v:textbox>
                  <w:txbxContent>
                    <w:p w14:paraId="2138D1CA" w14:textId="07B66F92" w:rsidR="00927278" w:rsidRDefault="004A7A91">
                      <w:r>
                        <w:rPr>
                          <w:noProof/>
                        </w:rPr>
                        <w:drawing>
                          <wp:inline distT="0" distB="0" distL="0" distR="0" wp14:anchorId="7CE2DBAC" wp14:editId="4A4E165B">
                            <wp:extent cx="1818923" cy="1211580"/>
                            <wp:effectExtent l="0" t="0" r="0" b="7620"/>
                            <wp:docPr id="2106941310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6941310" name="Afbeelding 21069413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001" cy="1212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05ADF7" w14:textId="4E56DC49" w:rsidR="004A7A91" w:rsidRPr="004A7A91" w:rsidRDefault="004A7A91" w:rsidP="004A7A91">
      <w:pPr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</w:pPr>
      <w:r w:rsidRPr="004A7A91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Stefan Blommaert, voormalig VRT-journalist, neemt je in deze lezing mee in de politieke dynamiek van de Balkan en de uitdagingen en kansen die er liggen voor de toekomst.</w:t>
      </w:r>
      <w:r w:rsidR="00C57E83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 xml:space="preserve"> </w:t>
      </w:r>
      <w:r w:rsidRPr="004A7A91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Meer dan dertig jaar na de oorlogen in voormalig Joegoslavië blijft de Balkan gekenmerkt door politieke instabiliteit, nationalisme en geopolitieke spanningen. Het EU-integratieproces biedt kansen, maar hervormingen stagneren en conflicten zoals tussen Servië en Kosovo blijven oplaaien. Servië onderhoudt banden met de EU, Rusland en China, terwijl Bosnië-Herzegovina worstelt met politieke blokkades en economische stagnatie. De toekomst van de Balkan binnen Europa hangt af van stabilisatie en succesvolle integratie.</w:t>
      </w:r>
    </w:p>
    <w:p w14:paraId="5EEFDA75" w14:textId="754DB801" w:rsidR="004A7A91" w:rsidRPr="004A7A91" w:rsidRDefault="004A7A91" w:rsidP="004A7A91">
      <w:pPr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</w:pPr>
      <w:r w:rsidRPr="004A7A91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 xml:space="preserve">Deze lezing wordt georganiseerd in samenwerking met </w:t>
      </w:r>
      <w:proofErr w:type="spellStart"/>
      <w:r w:rsidRPr="004A7A91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Avansa</w:t>
      </w:r>
      <w:proofErr w:type="spellEnd"/>
      <w:r w:rsidRPr="004A7A91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.</w:t>
      </w:r>
    </w:p>
    <w:p w14:paraId="1BBA941C" w14:textId="329CB2EA" w:rsidR="00323439" w:rsidRPr="00323439" w:rsidRDefault="00323439" w:rsidP="00323439">
      <w:pPr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</w:pPr>
    </w:p>
    <w:p w14:paraId="2A2DD537" w14:textId="04B3641E" w:rsidR="00AD559A" w:rsidRPr="00AD559A" w:rsidRDefault="00AD559A" w:rsidP="00AD559A">
      <w:pPr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</w:pPr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Stefan Blommaert specialiseerde zich in de geschiedenis en de actualiteit van </w:t>
      </w:r>
      <w:hyperlink r:id="rId11" w:tooltip="Oost-Europa" w:history="1">
        <w:r w:rsidRPr="00AD559A">
          <w:rPr>
            <w:rFonts w:ascii="Georgia" w:eastAsia="Calibri" w:hAnsi="Georgia" w:cs="Times New Roman"/>
            <w:bCs/>
            <w:color w:val="000000"/>
            <w:sz w:val="24"/>
            <w:szCs w:val="24"/>
            <w:lang w:val="nl-BE" w:eastAsia="zh-CN"/>
          </w:rPr>
          <w:t>Oost-Europa</w:t>
        </w:r>
      </w:hyperlink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. Van 1993 tot 1994 was hij correspondent in </w:t>
      </w:r>
      <w:hyperlink r:id="rId12" w:tooltip="Moskou" w:history="1">
        <w:r w:rsidRPr="00AD559A">
          <w:rPr>
            <w:rFonts w:ascii="Georgia" w:eastAsia="Calibri" w:hAnsi="Georgia" w:cs="Times New Roman"/>
            <w:bCs/>
            <w:color w:val="000000"/>
            <w:sz w:val="24"/>
            <w:szCs w:val="24"/>
            <w:lang w:val="nl-BE" w:eastAsia="zh-CN"/>
          </w:rPr>
          <w:t>Moskou</w:t>
        </w:r>
      </w:hyperlink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. In de </w:t>
      </w:r>
      <w:hyperlink r:id="rId13" w:tooltip="1990-1999" w:history="1">
        <w:r w:rsidRPr="00AD559A">
          <w:rPr>
            <w:rFonts w:ascii="Georgia" w:eastAsia="Calibri" w:hAnsi="Georgia" w:cs="Times New Roman"/>
            <w:bCs/>
            <w:color w:val="000000"/>
            <w:sz w:val="24"/>
            <w:szCs w:val="24"/>
            <w:lang w:val="nl-BE" w:eastAsia="zh-CN"/>
          </w:rPr>
          <w:t>jaren 90</w:t>
        </w:r>
      </w:hyperlink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 volgde hij de verschillende oorlogen in de Balkan, waaronder het </w:t>
      </w:r>
      <w:hyperlink r:id="rId14" w:tooltip="Beleg van Sarajevo (de pagina bestaat niet)" w:history="1">
        <w:r w:rsidRPr="00AD559A">
          <w:rPr>
            <w:rFonts w:ascii="Georgia" w:eastAsia="Calibri" w:hAnsi="Georgia" w:cs="Times New Roman"/>
            <w:bCs/>
            <w:color w:val="000000"/>
            <w:sz w:val="24"/>
            <w:szCs w:val="24"/>
            <w:lang w:val="nl-BE" w:eastAsia="zh-CN"/>
          </w:rPr>
          <w:t>beleg van Sarajevo</w:t>
        </w:r>
      </w:hyperlink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 en de </w:t>
      </w:r>
      <w:hyperlink r:id="rId15" w:tooltip="Kosovo-oorlog" w:history="1">
        <w:r w:rsidRPr="00AD559A">
          <w:rPr>
            <w:rFonts w:ascii="Georgia" w:eastAsia="Calibri" w:hAnsi="Georgia" w:cs="Times New Roman"/>
            <w:bCs/>
            <w:color w:val="000000"/>
            <w:sz w:val="24"/>
            <w:szCs w:val="24"/>
            <w:lang w:val="nl-BE" w:eastAsia="zh-CN"/>
          </w:rPr>
          <w:t>Kosovo-oorlog</w:t>
        </w:r>
      </w:hyperlink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.</w:t>
      </w:r>
    </w:p>
    <w:p w14:paraId="3B5974C6" w14:textId="39A7F73D" w:rsidR="00AD559A" w:rsidRPr="00AD559A" w:rsidRDefault="00AD559A" w:rsidP="00AD559A">
      <w:pPr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</w:pPr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Daarna deed hij voornamelijk verslaggeving vanuit </w:t>
      </w:r>
      <w:hyperlink r:id="rId16" w:tooltip="Rusland" w:history="1">
        <w:r w:rsidRPr="00AD559A">
          <w:rPr>
            <w:rFonts w:ascii="Georgia" w:eastAsia="Calibri" w:hAnsi="Georgia" w:cs="Times New Roman"/>
            <w:bCs/>
            <w:color w:val="000000"/>
            <w:sz w:val="24"/>
            <w:szCs w:val="24"/>
            <w:lang w:val="nl-BE" w:eastAsia="zh-CN"/>
          </w:rPr>
          <w:t>Rusland</w:t>
        </w:r>
      </w:hyperlink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 en </w:t>
      </w:r>
      <w:hyperlink r:id="rId17" w:tooltip="Azië" w:history="1">
        <w:r w:rsidRPr="00AD559A">
          <w:rPr>
            <w:rFonts w:ascii="Georgia" w:eastAsia="Calibri" w:hAnsi="Georgia" w:cs="Times New Roman"/>
            <w:bCs/>
            <w:color w:val="000000"/>
            <w:sz w:val="24"/>
            <w:szCs w:val="24"/>
            <w:lang w:val="nl-BE" w:eastAsia="zh-CN"/>
          </w:rPr>
          <w:t>Azië</w:t>
        </w:r>
      </w:hyperlink>
      <w:r w:rsidRPr="00AD559A">
        <w:rPr>
          <w:rFonts w:ascii="Georgia" w:eastAsia="Calibri" w:hAnsi="Georgia" w:cs="Times New Roman"/>
          <w:bCs/>
          <w:color w:val="000000"/>
          <w:sz w:val="24"/>
          <w:szCs w:val="24"/>
          <w:lang w:val="nl-BE" w:eastAsia="zh-CN"/>
        </w:rPr>
        <w:t>.</w:t>
      </w:r>
    </w:p>
    <w:p w14:paraId="2D3EC7B1" w14:textId="77777777" w:rsidR="00204CFA" w:rsidRPr="00C32615" w:rsidRDefault="00204CFA" w:rsidP="00A85268">
      <w:pPr>
        <w:rPr>
          <w:rFonts w:ascii="Georgia" w:hAnsi="Georgia"/>
          <w:sz w:val="24"/>
          <w:szCs w:val="24"/>
          <w:lang w:val="nl-BE"/>
        </w:rPr>
      </w:pPr>
    </w:p>
    <w:p w14:paraId="31BC0535" w14:textId="77777777" w:rsidR="00204CFA" w:rsidRPr="00C32615" w:rsidRDefault="00204CFA" w:rsidP="00A85268">
      <w:pPr>
        <w:rPr>
          <w:rFonts w:ascii="Georgia" w:hAnsi="Georgia"/>
          <w:sz w:val="24"/>
          <w:szCs w:val="24"/>
          <w:lang w:val="nl-BE"/>
        </w:rPr>
      </w:pPr>
    </w:p>
    <w:p w14:paraId="00A43212" w14:textId="10C5C066" w:rsidR="007B20A7" w:rsidRDefault="00A85268" w:rsidP="00431DD2">
      <w:pPr>
        <w:pStyle w:val="Normaalweb"/>
        <w:spacing w:before="0" w:after="80"/>
        <w:rPr>
          <w:rFonts w:ascii="Georgia" w:hAnsi="Georgia" w:cs="Georgia"/>
          <w:iCs/>
        </w:rPr>
      </w:pPr>
      <w:r w:rsidRPr="00B4194E">
        <w:rPr>
          <w:rFonts w:ascii="Georgia" w:hAnsi="Georgia" w:cs="Georgia"/>
          <w:b/>
          <w:iCs/>
        </w:rPr>
        <w:t>Waar?</w:t>
      </w:r>
      <w:r w:rsidRPr="00B4194E">
        <w:rPr>
          <w:rFonts w:ascii="Georgia" w:hAnsi="Georgia" w:cs="Georgia"/>
          <w:b/>
          <w:iCs/>
        </w:rPr>
        <w:tab/>
      </w:r>
      <w:r w:rsidR="00C94037">
        <w:rPr>
          <w:rFonts w:ascii="Georgia" w:hAnsi="Georgia" w:cs="Georgia"/>
          <w:iCs/>
        </w:rPr>
        <w:t>Brasserie Het Park</w:t>
      </w:r>
      <w:r w:rsidR="00871AD0" w:rsidRPr="00B4194E">
        <w:rPr>
          <w:rFonts w:ascii="Georgia" w:hAnsi="Georgia" w:cs="Georgia"/>
          <w:iCs/>
        </w:rPr>
        <w:t xml:space="preserve"> (</w:t>
      </w:r>
      <w:hyperlink r:id="rId18" w:history="1">
        <w:r w:rsidR="00C94037">
          <w:rPr>
            <w:rFonts w:ascii="Georgia" w:hAnsi="Georgia" w:cs="Georgia"/>
            <w:iCs/>
          </w:rPr>
          <w:t>Remi Lensplein 2</w:t>
        </w:r>
        <w:r w:rsidR="00871AD0" w:rsidRPr="00B4194E">
          <w:rPr>
            <w:rFonts w:ascii="Georgia" w:hAnsi="Georgia" w:cs="Georgia"/>
            <w:iCs/>
          </w:rPr>
          <w:t>, 2350 Vosselaar</w:t>
        </w:r>
      </w:hyperlink>
      <w:r w:rsidR="00871AD0" w:rsidRPr="00B4194E">
        <w:rPr>
          <w:rFonts w:ascii="Georgia" w:hAnsi="Georgia" w:cs="Georgia"/>
          <w:iCs/>
        </w:rPr>
        <w:t>)</w:t>
      </w:r>
    </w:p>
    <w:p w14:paraId="1A15A980" w14:textId="0D72CCDE" w:rsidR="007B20A7" w:rsidRPr="00B4194E" w:rsidRDefault="007B20A7" w:rsidP="00431DD2">
      <w:pPr>
        <w:pStyle w:val="Normaalweb"/>
        <w:spacing w:before="0" w:after="80"/>
        <w:rPr>
          <w:rFonts w:ascii="Georgia" w:hAnsi="Georgia" w:cs="Georgia"/>
          <w:iCs/>
        </w:rPr>
      </w:pPr>
      <w:r>
        <w:rPr>
          <w:rFonts w:ascii="Georgia" w:hAnsi="Georgia" w:cs="Georgia"/>
          <w:b/>
          <w:iCs/>
        </w:rPr>
        <w:t>Wanneer?</w:t>
      </w:r>
      <w:r>
        <w:rPr>
          <w:rFonts w:ascii="Georgia" w:hAnsi="Georgia" w:cs="Georgia"/>
          <w:iCs/>
        </w:rPr>
        <w:t xml:space="preserve"> </w:t>
      </w:r>
      <w:r>
        <w:rPr>
          <w:rFonts w:ascii="Georgia" w:hAnsi="Georgia" w:cs="Georgia"/>
          <w:iCs/>
        </w:rPr>
        <w:tab/>
        <w:t xml:space="preserve">Op </w:t>
      </w:r>
      <w:r w:rsidR="004A7A91">
        <w:rPr>
          <w:rFonts w:ascii="Georgia" w:hAnsi="Georgia" w:cs="Georgia"/>
          <w:iCs/>
        </w:rPr>
        <w:t>14 december</w:t>
      </w:r>
      <w:r>
        <w:rPr>
          <w:rFonts w:ascii="Georgia" w:hAnsi="Georgia" w:cs="Georgia"/>
          <w:iCs/>
        </w:rPr>
        <w:t xml:space="preserve"> o</w:t>
      </w:r>
      <w:r w:rsidRPr="00B4194E">
        <w:rPr>
          <w:rFonts w:ascii="Georgia" w:hAnsi="Georgia" w:cs="Georgia"/>
          <w:iCs/>
        </w:rPr>
        <w:t>m 10.00 uur (deuren open vanaf 9.30 uur). Einde 13.00 u</w:t>
      </w:r>
    </w:p>
    <w:p w14:paraId="7C3E0932" w14:textId="082A22E4" w:rsidR="00A85268" w:rsidRPr="00B4194E" w:rsidRDefault="00A85268" w:rsidP="00431DD2">
      <w:pPr>
        <w:pStyle w:val="Normaalweb"/>
        <w:spacing w:before="0" w:after="80"/>
        <w:rPr>
          <w:rFonts w:ascii="Georgia" w:hAnsi="Georgia" w:cs="Georgia"/>
          <w:iCs/>
        </w:rPr>
      </w:pPr>
      <w:r w:rsidRPr="00B4194E">
        <w:rPr>
          <w:rFonts w:ascii="Georgia" w:hAnsi="Georgia" w:cs="Georgia"/>
          <w:b/>
          <w:iCs/>
        </w:rPr>
        <w:t xml:space="preserve">Prijs? </w:t>
      </w:r>
      <w:r w:rsidRPr="00B4194E">
        <w:rPr>
          <w:rFonts w:ascii="Georgia" w:hAnsi="Georgia" w:cs="Georgia"/>
          <w:b/>
          <w:iCs/>
        </w:rPr>
        <w:tab/>
      </w:r>
      <w:r w:rsidR="00B31F06" w:rsidRPr="00514066">
        <w:rPr>
          <w:rFonts w:ascii="Georgia" w:hAnsi="Georgia" w:cs="Georgia"/>
          <w:bCs/>
          <w:iCs/>
        </w:rPr>
        <w:t>Inclusief ontbijt</w:t>
      </w:r>
      <w:r w:rsidR="00BF604B" w:rsidRPr="00514066">
        <w:rPr>
          <w:rFonts w:ascii="Georgia" w:hAnsi="Georgia" w:cs="Georgia"/>
          <w:bCs/>
          <w:iCs/>
        </w:rPr>
        <w:t>!</w:t>
      </w:r>
      <w:r w:rsidR="00B31F06" w:rsidRPr="00B4194E">
        <w:rPr>
          <w:rFonts w:ascii="Georgia" w:hAnsi="Georgia" w:cs="Georgia"/>
          <w:b/>
          <w:iCs/>
        </w:rPr>
        <w:t xml:space="preserve"> </w:t>
      </w:r>
      <w:r w:rsidR="00BF604B" w:rsidRPr="00B4194E">
        <w:rPr>
          <w:rFonts w:ascii="Georgia" w:hAnsi="Georgia" w:cs="Georgia"/>
          <w:iCs/>
        </w:rPr>
        <w:t xml:space="preserve">Davidsfonds leden € 25 </w:t>
      </w:r>
      <w:r w:rsidRPr="00B4194E">
        <w:rPr>
          <w:rFonts w:ascii="Georgia" w:hAnsi="Georgia" w:cs="Georgia"/>
          <w:iCs/>
        </w:rPr>
        <w:t xml:space="preserve"> </w:t>
      </w:r>
      <w:r w:rsidRPr="00B4194E">
        <w:rPr>
          <w:rFonts w:ascii="Georgia" w:hAnsi="Georgia" w:cs="Georgia"/>
          <w:iCs/>
          <w:color w:val="auto"/>
        </w:rPr>
        <w:t>–</w:t>
      </w:r>
      <w:r w:rsidRPr="00B4194E">
        <w:rPr>
          <w:rFonts w:ascii="Georgia" w:hAnsi="Georgia" w:cs="Georgia"/>
          <w:iCs/>
          <w:color w:val="FF0000"/>
        </w:rPr>
        <w:t xml:space="preserve"> </w:t>
      </w:r>
      <w:r w:rsidR="00BF604B" w:rsidRPr="00B4194E">
        <w:rPr>
          <w:rFonts w:ascii="Georgia" w:hAnsi="Georgia" w:cs="Georgia"/>
          <w:iCs/>
        </w:rPr>
        <w:t>Niet leden € 30</w:t>
      </w:r>
    </w:p>
    <w:p w14:paraId="1A6BF828" w14:textId="65F78710" w:rsidR="00821DF4" w:rsidRDefault="00BF604B" w:rsidP="00431DD2">
      <w:pPr>
        <w:pStyle w:val="Normaalweb"/>
        <w:spacing w:before="0" w:after="80"/>
        <w:rPr>
          <w:rFonts w:ascii="Georgia" w:hAnsi="Georgia" w:cs="Georgia"/>
          <w:bCs/>
          <w:iCs/>
        </w:rPr>
      </w:pPr>
      <w:r w:rsidRPr="00B4194E">
        <w:rPr>
          <w:rFonts w:ascii="Georgia" w:hAnsi="Georgia" w:cs="Georgia"/>
          <w:b/>
          <w:iCs/>
        </w:rPr>
        <w:t xml:space="preserve">Inschrijven? </w:t>
      </w:r>
      <w:r w:rsidR="00A85268" w:rsidRPr="00B4194E">
        <w:rPr>
          <w:rFonts w:ascii="Georgia" w:hAnsi="Georgia" w:cs="Georgia"/>
          <w:bCs/>
          <w:iCs/>
        </w:rPr>
        <w:t xml:space="preserve"> </w:t>
      </w:r>
      <w:r w:rsidR="00B4194E">
        <w:rPr>
          <w:rFonts w:ascii="Georgia" w:hAnsi="Georgia" w:cs="Georgia"/>
          <w:bCs/>
          <w:iCs/>
        </w:rPr>
        <w:t xml:space="preserve">Stuur een email naar </w:t>
      </w:r>
      <w:hyperlink r:id="rId19" w:history="1">
        <w:r w:rsidR="00B4194E" w:rsidRPr="007F6E9F">
          <w:rPr>
            <w:rStyle w:val="Hyperlink"/>
            <w:rFonts w:ascii="Georgia" w:hAnsi="Georgia" w:cs="Georgia"/>
            <w:bCs/>
            <w:iCs/>
          </w:rPr>
          <w:t>suls.L@belgacom.net</w:t>
        </w:r>
      </w:hyperlink>
      <w:r w:rsidR="00B4194E">
        <w:rPr>
          <w:rFonts w:ascii="Georgia" w:hAnsi="Georgia" w:cs="Georgia"/>
          <w:bCs/>
          <w:iCs/>
        </w:rPr>
        <w:t xml:space="preserve"> met de namen van de deelnemers en d</w:t>
      </w:r>
      <w:r w:rsidR="00B4194E" w:rsidRPr="00B4194E">
        <w:rPr>
          <w:rFonts w:ascii="Georgia" w:hAnsi="Georgia" w:cs="Georgia"/>
          <w:bCs/>
          <w:iCs/>
        </w:rPr>
        <w:t xml:space="preserve">oor storting van het verschuldigde bedrag op </w:t>
      </w:r>
      <w:r w:rsidR="00F8600E">
        <w:rPr>
          <w:rFonts w:ascii="Georgia" w:hAnsi="Georgia" w:cs="Georgia"/>
          <w:bCs/>
          <w:iCs/>
        </w:rPr>
        <w:t xml:space="preserve">  </w:t>
      </w:r>
      <w:r w:rsidR="00B4194E" w:rsidRPr="00B4194E">
        <w:rPr>
          <w:rFonts w:ascii="Arial" w:hAnsi="Arial" w:cs="Arial"/>
          <w:b/>
          <w:bCs/>
        </w:rPr>
        <w:t>BE17 4057 0289 0121</w:t>
      </w:r>
      <w:r w:rsidR="00B4194E" w:rsidRPr="00B4194E">
        <w:rPr>
          <w:rFonts w:ascii="Georgia" w:hAnsi="Georgia"/>
        </w:rPr>
        <w:t xml:space="preserve"> </w:t>
      </w:r>
      <w:r w:rsidR="00B4194E" w:rsidRPr="00B4194E">
        <w:rPr>
          <w:rFonts w:ascii="Georgia" w:hAnsi="Georgia" w:cs="Georgia"/>
          <w:bCs/>
          <w:iCs/>
        </w:rPr>
        <w:t>van Davidsfonds Vosselaar</w:t>
      </w:r>
      <w:r w:rsidR="00B4194E" w:rsidRPr="00B4194E">
        <w:rPr>
          <w:rFonts w:ascii="Georgia" w:hAnsi="Georgia"/>
        </w:rPr>
        <w:t xml:space="preserve"> </w:t>
      </w:r>
      <w:r w:rsidR="00B4194E">
        <w:rPr>
          <w:rFonts w:ascii="Georgia" w:hAnsi="Georgia"/>
        </w:rPr>
        <w:t xml:space="preserve">met vermelding “lezing </w:t>
      </w:r>
      <w:r w:rsidR="00431DD2">
        <w:rPr>
          <w:rFonts w:ascii="Georgia" w:hAnsi="Georgia"/>
        </w:rPr>
        <w:t>Stefan Blommaert</w:t>
      </w:r>
      <w:r w:rsidR="00B4194E">
        <w:rPr>
          <w:rFonts w:ascii="Georgia" w:hAnsi="Georgia"/>
        </w:rPr>
        <w:t>”</w:t>
      </w:r>
      <w:r w:rsidR="00927278">
        <w:rPr>
          <w:rFonts w:ascii="Georgia" w:hAnsi="Georgia"/>
        </w:rPr>
        <w:t xml:space="preserve">. </w:t>
      </w:r>
      <w:r w:rsidR="00323439">
        <w:rPr>
          <w:rFonts w:ascii="Georgia" w:hAnsi="Georgia"/>
        </w:rPr>
        <w:t>Het aantal plaatsen is beperkt.</w:t>
      </w:r>
    </w:p>
    <w:p w14:paraId="69F985A2" w14:textId="77777777" w:rsidR="00B63EBF" w:rsidRDefault="00B63EBF" w:rsidP="00B63EBF">
      <w:pPr>
        <w:pStyle w:val="Normaalweb"/>
        <w:spacing w:before="0" w:after="80"/>
        <w:rPr>
          <w:rFonts w:ascii="Georgia" w:hAnsi="Georgia" w:cs="Georgia"/>
          <w:bCs/>
        </w:rPr>
      </w:pPr>
    </w:p>
    <w:p w14:paraId="648F2146" w14:textId="3D8FBF68" w:rsidR="00C130FB" w:rsidRPr="00B63EBF" w:rsidRDefault="00B63EBF" w:rsidP="00B63EBF">
      <w:pPr>
        <w:pStyle w:val="Normaalweb"/>
        <w:spacing w:before="0" w:after="80"/>
        <w:rPr>
          <w:rFonts w:ascii="Georgia" w:hAnsi="Georgia" w:cs="Georgia"/>
          <w:bCs/>
        </w:rPr>
      </w:pPr>
      <w:r w:rsidRPr="00B63EBF">
        <w:rPr>
          <w:rFonts w:ascii="Georgia" w:hAnsi="Georgia" w:cs="Georgia"/>
          <w:b/>
        </w:rPr>
        <w:t>Volgende lezing</w:t>
      </w:r>
      <w:r>
        <w:rPr>
          <w:rFonts w:ascii="Georgia" w:hAnsi="Georgia" w:cs="Georgia"/>
          <w:bCs/>
        </w:rPr>
        <w:t xml:space="preserve"> op zondag 29 maart: </w:t>
      </w:r>
      <w:r w:rsidRPr="00B63EBF">
        <w:rPr>
          <w:rFonts w:ascii="Georgia" w:hAnsi="Georgia" w:cs="Georgia"/>
          <w:bCs/>
          <w:lang w:val="nl-NL"/>
        </w:rPr>
        <w:t>“De vergeten eeuw van Antwerpen”</w:t>
      </w:r>
      <w:r>
        <w:rPr>
          <w:rFonts w:ascii="Georgia" w:hAnsi="Georgia" w:cs="Georgia"/>
          <w:bCs/>
          <w:lang w:val="nl-NL"/>
        </w:rPr>
        <w:t xml:space="preserve"> door Fred Vanderpoorten.</w:t>
      </w:r>
    </w:p>
    <w:p w14:paraId="3B1BDFD0" w14:textId="4C83CB29" w:rsidR="00FF1922" w:rsidRDefault="00B4194E" w:rsidP="00821DF4">
      <w:pPr>
        <w:pStyle w:val="Normaalweb"/>
        <w:spacing w:before="0" w:after="80"/>
        <w:rPr>
          <w:rFonts w:ascii="Georgia" w:hAnsi="Georgia" w:cs="Georgia"/>
          <w:bCs/>
        </w:rPr>
      </w:pPr>
      <w:r>
        <w:rPr>
          <w:rFonts w:ascii="Georgia" w:hAnsi="Georgia" w:cs="Georgia"/>
          <w:bCs/>
        </w:rPr>
        <w:t xml:space="preserve">Bij vragen of problemen met de inschrijving </w:t>
      </w:r>
      <w:r w:rsidR="006843FF">
        <w:rPr>
          <w:rFonts w:ascii="Georgia" w:hAnsi="Georgia" w:cs="Georgia"/>
          <w:bCs/>
        </w:rPr>
        <w:t xml:space="preserve">neem contact op met </w:t>
      </w:r>
      <w:r>
        <w:rPr>
          <w:rFonts w:ascii="Georgia" w:hAnsi="Georgia" w:cs="Georgia"/>
          <w:bCs/>
        </w:rPr>
        <w:t xml:space="preserve">Leo Suls </w:t>
      </w:r>
      <w:r w:rsidR="006843FF">
        <w:rPr>
          <w:rFonts w:ascii="Georgia" w:hAnsi="Georgia" w:cs="Georgia"/>
          <w:bCs/>
        </w:rPr>
        <w:t xml:space="preserve">via het nummer </w:t>
      </w:r>
      <w:r>
        <w:rPr>
          <w:rFonts w:ascii="Georgia" w:hAnsi="Georgia" w:cs="Georgia"/>
          <w:bCs/>
        </w:rPr>
        <w:t>0479</w:t>
      </w:r>
      <w:r w:rsidR="006843FF">
        <w:rPr>
          <w:rFonts w:ascii="Georgia" w:hAnsi="Georgia" w:cs="Georgia"/>
          <w:bCs/>
        </w:rPr>
        <w:t>/</w:t>
      </w:r>
      <w:r>
        <w:rPr>
          <w:rFonts w:ascii="Georgia" w:hAnsi="Georgia" w:cs="Georgia"/>
          <w:bCs/>
        </w:rPr>
        <w:t>95</w:t>
      </w:r>
      <w:r w:rsidR="006843FF">
        <w:rPr>
          <w:rFonts w:ascii="Georgia" w:hAnsi="Georgia" w:cs="Georgia"/>
          <w:bCs/>
        </w:rPr>
        <w:t xml:space="preserve"> </w:t>
      </w:r>
      <w:r>
        <w:rPr>
          <w:rFonts w:ascii="Georgia" w:hAnsi="Georgia" w:cs="Georgia"/>
          <w:bCs/>
        </w:rPr>
        <w:t>10</w:t>
      </w:r>
      <w:r w:rsidR="006843FF">
        <w:rPr>
          <w:rFonts w:ascii="Georgia" w:hAnsi="Georgia" w:cs="Georgia"/>
          <w:bCs/>
        </w:rPr>
        <w:t xml:space="preserve"> </w:t>
      </w:r>
      <w:r>
        <w:rPr>
          <w:rFonts w:ascii="Georgia" w:hAnsi="Georgia" w:cs="Georgia"/>
          <w:bCs/>
        </w:rPr>
        <w:t>63</w:t>
      </w:r>
      <w:r w:rsidR="00E52F04">
        <w:rPr>
          <w:rFonts w:ascii="Georgia" w:hAnsi="Georgia" w:cs="Georgia"/>
          <w:bCs/>
        </w:rPr>
        <w:t>.</w:t>
      </w:r>
    </w:p>
    <w:p w14:paraId="51A2C7D1" w14:textId="77777777" w:rsidR="00B63EBF" w:rsidRPr="00821DF4" w:rsidRDefault="00B63EBF">
      <w:pPr>
        <w:pStyle w:val="Normaalweb"/>
        <w:spacing w:before="0" w:after="80"/>
        <w:rPr>
          <w:rFonts w:ascii="Georgia" w:hAnsi="Georgia" w:cs="Georgia"/>
          <w:bCs/>
        </w:rPr>
      </w:pPr>
    </w:p>
    <w:sectPr w:rsidR="00B63EBF" w:rsidRPr="00821DF4" w:rsidSect="00927278">
      <w:footerReference w:type="default" r:id="rId20"/>
      <w:pgSz w:w="11906" w:h="16838"/>
      <w:pgMar w:top="426" w:right="849" w:bottom="142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DBC61" w14:textId="77777777" w:rsidR="005536CD" w:rsidRDefault="005536CD">
      <w:r>
        <w:separator/>
      </w:r>
    </w:p>
  </w:endnote>
  <w:endnote w:type="continuationSeparator" w:id="0">
    <w:p w14:paraId="2E9A7BE8" w14:textId="77777777" w:rsidR="005536CD" w:rsidRDefault="00553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FF536" w14:textId="77777777" w:rsidR="00FA3DD1" w:rsidRDefault="00FA3DD1" w:rsidP="00FA3DD1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5BA16" w14:textId="77777777" w:rsidR="005536CD" w:rsidRDefault="005536CD">
      <w:r>
        <w:separator/>
      </w:r>
    </w:p>
  </w:footnote>
  <w:footnote w:type="continuationSeparator" w:id="0">
    <w:p w14:paraId="6CB3DFE1" w14:textId="77777777" w:rsidR="005536CD" w:rsidRDefault="00553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47289"/>
    <w:multiLevelType w:val="hybridMultilevel"/>
    <w:tmpl w:val="5ED813D2"/>
    <w:lvl w:ilvl="0" w:tplc="BCB8533A">
      <w:numFmt w:val="bullet"/>
      <w:lvlText w:val="-"/>
      <w:lvlJc w:val="left"/>
      <w:pPr>
        <w:ind w:left="720" w:hanging="360"/>
      </w:pPr>
      <w:rPr>
        <w:rFonts w:ascii="Georgia" w:eastAsia="Calibri" w:hAnsi="Georgia" w:cs="Georgi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05D77"/>
    <w:multiLevelType w:val="multilevel"/>
    <w:tmpl w:val="BC38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52008249">
    <w:abstractNumId w:val="1"/>
  </w:num>
  <w:num w:numId="2" w16cid:durableId="146253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CAA"/>
    <w:rsid w:val="00003DD9"/>
    <w:rsid w:val="00025658"/>
    <w:rsid w:val="00050529"/>
    <w:rsid w:val="000601EE"/>
    <w:rsid w:val="00060395"/>
    <w:rsid w:val="00074035"/>
    <w:rsid w:val="00080C6A"/>
    <w:rsid w:val="00094023"/>
    <w:rsid w:val="000C0F09"/>
    <w:rsid w:val="000D26F0"/>
    <w:rsid w:val="000E6144"/>
    <w:rsid w:val="000F2221"/>
    <w:rsid w:val="000F4548"/>
    <w:rsid w:val="00101267"/>
    <w:rsid w:val="00102AB2"/>
    <w:rsid w:val="00103D23"/>
    <w:rsid w:val="00106B8B"/>
    <w:rsid w:val="0012531C"/>
    <w:rsid w:val="0013594A"/>
    <w:rsid w:val="001540FC"/>
    <w:rsid w:val="00171308"/>
    <w:rsid w:val="001A401F"/>
    <w:rsid w:val="00200748"/>
    <w:rsid w:val="00204CFA"/>
    <w:rsid w:val="0023221B"/>
    <w:rsid w:val="0028787F"/>
    <w:rsid w:val="002D1D97"/>
    <w:rsid w:val="002E2011"/>
    <w:rsid w:val="002F3AAB"/>
    <w:rsid w:val="00316C60"/>
    <w:rsid w:val="00320656"/>
    <w:rsid w:val="00323439"/>
    <w:rsid w:val="00326DE8"/>
    <w:rsid w:val="00391A86"/>
    <w:rsid w:val="00396E6D"/>
    <w:rsid w:val="004024B9"/>
    <w:rsid w:val="00431DD2"/>
    <w:rsid w:val="00432081"/>
    <w:rsid w:val="004347C2"/>
    <w:rsid w:val="00457B33"/>
    <w:rsid w:val="00457EF5"/>
    <w:rsid w:val="004A3201"/>
    <w:rsid w:val="004A5414"/>
    <w:rsid w:val="004A5B21"/>
    <w:rsid w:val="004A7A91"/>
    <w:rsid w:val="004D79EA"/>
    <w:rsid w:val="004E6449"/>
    <w:rsid w:val="0050452E"/>
    <w:rsid w:val="00514066"/>
    <w:rsid w:val="0053603A"/>
    <w:rsid w:val="00540A4D"/>
    <w:rsid w:val="00541617"/>
    <w:rsid w:val="005512E0"/>
    <w:rsid w:val="005536CD"/>
    <w:rsid w:val="00557BB8"/>
    <w:rsid w:val="00584406"/>
    <w:rsid w:val="00592371"/>
    <w:rsid w:val="005A5EDD"/>
    <w:rsid w:val="005B3F7F"/>
    <w:rsid w:val="005B602A"/>
    <w:rsid w:val="005C4FFB"/>
    <w:rsid w:val="005F4E5C"/>
    <w:rsid w:val="0060066C"/>
    <w:rsid w:val="00601CAA"/>
    <w:rsid w:val="0060497A"/>
    <w:rsid w:val="006447E6"/>
    <w:rsid w:val="00654F93"/>
    <w:rsid w:val="0067707C"/>
    <w:rsid w:val="006843FF"/>
    <w:rsid w:val="0068735F"/>
    <w:rsid w:val="006B25B8"/>
    <w:rsid w:val="006D65C3"/>
    <w:rsid w:val="00701494"/>
    <w:rsid w:val="00715935"/>
    <w:rsid w:val="00721514"/>
    <w:rsid w:val="0074070E"/>
    <w:rsid w:val="00740CEF"/>
    <w:rsid w:val="00746BAB"/>
    <w:rsid w:val="00790A45"/>
    <w:rsid w:val="007B20A7"/>
    <w:rsid w:val="007B4EA5"/>
    <w:rsid w:val="007C620A"/>
    <w:rsid w:val="007E70C5"/>
    <w:rsid w:val="0080018A"/>
    <w:rsid w:val="0080195E"/>
    <w:rsid w:val="00821DF4"/>
    <w:rsid w:val="008241DE"/>
    <w:rsid w:val="00836E46"/>
    <w:rsid w:val="00844BEE"/>
    <w:rsid w:val="008473FB"/>
    <w:rsid w:val="00871AD0"/>
    <w:rsid w:val="008D054B"/>
    <w:rsid w:val="008F1339"/>
    <w:rsid w:val="009121AE"/>
    <w:rsid w:val="00927278"/>
    <w:rsid w:val="00946BA8"/>
    <w:rsid w:val="0099000B"/>
    <w:rsid w:val="00994E51"/>
    <w:rsid w:val="009A03A3"/>
    <w:rsid w:val="009B0E21"/>
    <w:rsid w:val="009F5D0A"/>
    <w:rsid w:val="00A111C2"/>
    <w:rsid w:val="00A11B79"/>
    <w:rsid w:val="00A67493"/>
    <w:rsid w:val="00A737F8"/>
    <w:rsid w:val="00A74ACE"/>
    <w:rsid w:val="00A85268"/>
    <w:rsid w:val="00AB1E4C"/>
    <w:rsid w:val="00AC0299"/>
    <w:rsid w:val="00AD2B61"/>
    <w:rsid w:val="00AD559A"/>
    <w:rsid w:val="00AF1C73"/>
    <w:rsid w:val="00B10D34"/>
    <w:rsid w:val="00B31F06"/>
    <w:rsid w:val="00B33124"/>
    <w:rsid w:val="00B4194E"/>
    <w:rsid w:val="00B47201"/>
    <w:rsid w:val="00B55AF6"/>
    <w:rsid w:val="00B57BE4"/>
    <w:rsid w:val="00B63EBF"/>
    <w:rsid w:val="00BC6208"/>
    <w:rsid w:val="00BC69EF"/>
    <w:rsid w:val="00BD5A98"/>
    <w:rsid w:val="00BF604B"/>
    <w:rsid w:val="00C130FB"/>
    <w:rsid w:val="00C15F75"/>
    <w:rsid w:val="00C32615"/>
    <w:rsid w:val="00C404C0"/>
    <w:rsid w:val="00C410FA"/>
    <w:rsid w:val="00C45136"/>
    <w:rsid w:val="00C57E83"/>
    <w:rsid w:val="00C94037"/>
    <w:rsid w:val="00C95553"/>
    <w:rsid w:val="00C97A4A"/>
    <w:rsid w:val="00CB1949"/>
    <w:rsid w:val="00CE0A07"/>
    <w:rsid w:val="00CF6F9D"/>
    <w:rsid w:val="00CF6FC5"/>
    <w:rsid w:val="00D218B0"/>
    <w:rsid w:val="00D2709A"/>
    <w:rsid w:val="00D71F0E"/>
    <w:rsid w:val="00D83818"/>
    <w:rsid w:val="00DB42CA"/>
    <w:rsid w:val="00DE499A"/>
    <w:rsid w:val="00DF5E9B"/>
    <w:rsid w:val="00DF6CD8"/>
    <w:rsid w:val="00E52F04"/>
    <w:rsid w:val="00E608E9"/>
    <w:rsid w:val="00E718BF"/>
    <w:rsid w:val="00ED6FD8"/>
    <w:rsid w:val="00EE05F0"/>
    <w:rsid w:val="00EE0D43"/>
    <w:rsid w:val="00EE4E2F"/>
    <w:rsid w:val="00F04C84"/>
    <w:rsid w:val="00F12901"/>
    <w:rsid w:val="00F34664"/>
    <w:rsid w:val="00F45BF8"/>
    <w:rsid w:val="00F45FDF"/>
    <w:rsid w:val="00F6429A"/>
    <w:rsid w:val="00F66173"/>
    <w:rsid w:val="00F8600E"/>
    <w:rsid w:val="00FA3DD1"/>
    <w:rsid w:val="00FB2485"/>
    <w:rsid w:val="00FB3DC7"/>
    <w:rsid w:val="00FD2FD9"/>
    <w:rsid w:val="00FD7246"/>
    <w:rsid w:val="00FE53BC"/>
    <w:rsid w:val="00FF124E"/>
    <w:rsid w:val="00FF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E2C511"/>
  <w15:chartTrackingRefBased/>
  <w15:docId w15:val="{9F732702-08EB-4859-B486-93E0305D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34664"/>
    <w:rPr>
      <w:rFonts w:ascii="Arial" w:hAnsi="Arial" w:cs="Arial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4A7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3234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FA3DD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FA3DD1"/>
    <w:pPr>
      <w:tabs>
        <w:tab w:val="center" w:pos="4536"/>
        <w:tab w:val="right" w:pos="9072"/>
      </w:tabs>
    </w:pPr>
  </w:style>
  <w:style w:type="character" w:customStyle="1" w:styleId="object">
    <w:name w:val="object"/>
    <w:basedOn w:val="Standaardalinea-lettertype"/>
    <w:rsid w:val="00FF1922"/>
  </w:style>
  <w:style w:type="character" w:styleId="Hyperlink">
    <w:name w:val="Hyperlink"/>
    <w:uiPriority w:val="99"/>
    <w:unhideWhenUsed/>
    <w:rsid w:val="00FF1922"/>
    <w:rPr>
      <w:color w:val="0000FF"/>
      <w:u w:val="single"/>
    </w:rPr>
  </w:style>
  <w:style w:type="character" w:styleId="Nadruk">
    <w:name w:val="Emphasis"/>
    <w:uiPriority w:val="20"/>
    <w:qFormat/>
    <w:rsid w:val="00FF1922"/>
    <w:rPr>
      <w:i/>
      <w:iCs/>
    </w:rPr>
  </w:style>
  <w:style w:type="paragraph" w:styleId="Normaalweb">
    <w:name w:val="Normal (Web)"/>
    <w:basedOn w:val="Standaard"/>
    <w:rsid w:val="00A85268"/>
    <w:pPr>
      <w:suppressAutoHyphens/>
      <w:spacing w:before="280" w:after="119"/>
    </w:pPr>
    <w:rPr>
      <w:rFonts w:ascii="Times New Roman" w:eastAsia="Calibri" w:hAnsi="Times New Roman" w:cs="Times New Roman"/>
      <w:color w:val="000000"/>
      <w:sz w:val="24"/>
      <w:szCs w:val="24"/>
      <w:lang w:val="nl-BE" w:eastAsia="zh-CN"/>
    </w:rPr>
  </w:style>
  <w:style w:type="paragraph" w:styleId="Lijstalinea">
    <w:name w:val="List Paragraph"/>
    <w:basedOn w:val="Standaard"/>
    <w:uiPriority w:val="34"/>
    <w:qFormat/>
    <w:rsid w:val="00A85268"/>
    <w:pPr>
      <w:spacing w:before="100" w:after="200" w:line="276" w:lineRule="auto"/>
      <w:ind w:left="720"/>
      <w:contextualSpacing/>
    </w:pPr>
    <w:rPr>
      <w:rFonts w:ascii="Calibri" w:hAnsi="Calibri" w:cs="Times New Roman"/>
      <w:lang w:val="nl-BE" w:eastAsia="en-US"/>
    </w:rPr>
  </w:style>
  <w:style w:type="character" w:styleId="Onopgelostemelding">
    <w:name w:val="Unresolved Mention"/>
    <w:uiPriority w:val="99"/>
    <w:semiHidden/>
    <w:unhideWhenUsed/>
    <w:rsid w:val="00FE53BC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DF6CD8"/>
    <w:rPr>
      <w:rFonts w:ascii="Arial" w:hAnsi="Arial" w:cs="Arial"/>
      <w:lang w:val="nl-NL" w:eastAsia="nl-NL"/>
    </w:rPr>
  </w:style>
  <w:style w:type="character" w:styleId="Verwijzingopmerking">
    <w:name w:val="annotation reference"/>
    <w:basedOn w:val="Standaardalinea-lettertype"/>
    <w:rsid w:val="00DF6CD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F6CD8"/>
  </w:style>
  <w:style w:type="character" w:customStyle="1" w:styleId="TekstopmerkingChar">
    <w:name w:val="Tekst opmerking Char"/>
    <w:basedOn w:val="Standaardalinea-lettertype"/>
    <w:link w:val="Tekstopmerking"/>
    <w:rsid w:val="00DF6CD8"/>
    <w:rPr>
      <w:rFonts w:ascii="Arial" w:hAnsi="Arial" w:cs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F6CD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F6CD8"/>
    <w:rPr>
      <w:rFonts w:ascii="Arial" w:hAnsi="Arial" w:cs="Arial"/>
      <w:b/>
      <w:bCs/>
      <w:lang w:val="nl-NL" w:eastAsia="nl-NL"/>
    </w:rPr>
  </w:style>
  <w:style w:type="character" w:styleId="GevolgdeHyperlink">
    <w:name w:val="FollowedHyperlink"/>
    <w:basedOn w:val="Standaardalinea-lettertype"/>
    <w:rsid w:val="00BC69EF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semiHidden/>
    <w:rsid w:val="0032343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nl-NL" w:eastAsia="nl-NL"/>
    </w:rPr>
  </w:style>
  <w:style w:type="character" w:customStyle="1" w:styleId="Kop1Char">
    <w:name w:val="Kop 1 Char"/>
    <w:basedOn w:val="Standaardalinea-lettertype"/>
    <w:link w:val="Kop1"/>
    <w:rsid w:val="004A7A9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l.wikipedia.org/wiki/1990-1999" TargetMode="External"/><Relationship Id="rId18" Type="http://schemas.openxmlformats.org/officeDocument/2006/relationships/hyperlink" Target="https://goo.gl/maps/bnC1hyBcEcaK6vxR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l.wikipedia.org/wiki/Moskou" TargetMode="External"/><Relationship Id="rId17" Type="http://schemas.openxmlformats.org/officeDocument/2006/relationships/hyperlink" Target="https://nl.wikipedia.org/wiki/Azi%C3%A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l.wikipedia.org/wiki/Ruslan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l.wikipedia.org/wiki/Oost-Europ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l.wikipedia.org/wiki/Kosovo-oorlog" TargetMode="External"/><Relationship Id="rId10" Type="http://schemas.openxmlformats.org/officeDocument/2006/relationships/image" Target="media/image20.jpeg"/><Relationship Id="rId19" Type="http://schemas.openxmlformats.org/officeDocument/2006/relationships/hyperlink" Target="mailto:suls.L@belgacom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l.wikipedia.org/w/index.php?title=Beleg_van_Sarajevo&amp;action=edit&amp;redlink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562E0-124C-4A73-A96E-CBCBB3B1A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Vosselaar</vt:lpstr>
    </vt:vector>
  </TitlesOfParts>
  <Company/>
  <LinksUpToDate>false</LinksUpToDate>
  <CharactersWithSpaces>2649</CharactersWithSpaces>
  <SharedDoc>false</SharedDoc>
  <HLinks>
    <vt:vector size="6" baseType="variant">
      <vt:variant>
        <vt:i4>1900570</vt:i4>
      </vt:variant>
      <vt:variant>
        <vt:i4>0</vt:i4>
      </vt:variant>
      <vt:variant>
        <vt:i4>0</vt:i4>
      </vt:variant>
      <vt:variant>
        <vt:i4>5</vt:i4>
      </vt:variant>
      <vt:variant>
        <vt:lpwstr>http://reservaties.vosselaar.be/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Vosselaar</dc:title>
  <dc:subject/>
  <dc:creator>WINDOWS</dc:creator>
  <cp:keywords/>
  <dc:description/>
  <cp:lastModifiedBy>so1611635 so1611635</cp:lastModifiedBy>
  <cp:revision>6</cp:revision>
  <cp:lastPrinted>2008-01-10T17:46:00Z</cp:lastPrinted>
  <dcterms:created xsi:type="dcterms:W3CDTF">2025-10-28T11:19:00Z</dcterms:created>
  <dcterms:modified xsi:type="dcterms:W3CDTF">2025-11-05T10:37:00Z</dcterms:modified>
</cp:coreProperties>
</file>